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3917C5" w14:textId="77777777" w:rsidR="009B402F" w:rsidRPr="00EB1253" w:rsidRDefault="00EC2870" w:rsidP="009E2CC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EB1253">
        <w:rPr>
          <w:rFonts w:ascii="Verdana" w:hAnsi="Verdana"/>
          <w:b/>
          <w:sz w:val="28"/>
          <w:szCs w:val="18"/>
          <w:lang w:val="cs-CZ"/>
        </w:rPr>
        <w:t>Informace o tom, zda budou na staveništi působit zaměstnanci více než jednoho zhotovitele</w:t>
      </w:r>
    </w:p>
    <w:p w14:paraId="3751BBC1" w14:textId="77777777" w:rsidR="00BE1004" w:rsidRPr="007722BE" w:rsidRDefault="001D0F6F" w:rsidP="009E2CCF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559CB720" w14:textId="77777777" w:rsidR="00BE1004" w:rsidRPr="007722BE" w:rsidRDefault="00BE1004" w:rsidP="009E2CCF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2A228F" w14:textId="77777777" w:rsidR="00BE1004" w:rsidRPr="007722BE" w:rsidRDefault="00BE1004" w:rsidP="009E2CCF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7CC349" w14:textId="77777777" w:rsidR="00BE1004" w:rsidRPr="007722BE" w:rsidRDefault="00B00B78" w:rsidP="009E2CCF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45C7A65" w14:textId="77777777" w:rsidR="00BE1004" w:rsidRPr="007722BE" w:rsidRDefault="001E707D" w:rsidP="009E2CCF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AD05B58" w14:textId="77777777" w:rsidR="007E4088" w:rsidRPr="007722BE" w:rsidRDefault="007E4088" w:rsidP="009E2CCF">
      <w:pPr>
        <w:rPr>
          <w:rFonts w:ascii="Verdana" w:hAnsi="Verdana"/>
          <w:sz w:val="18"/>
          <w:szCs w:val="18"/>
        </w:rPr>
      </w:pPr>
    </w:p>
    <w:p w14:paraId="364D12F7" w14:textId="61427D1D" w:rsidR="005B4BA5" w:rsidRPr="007722BE" w:rsidRDefault="00AD3797" w:rsidP="00EB1253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B11A32" w:rsidRPr="00B11A32">
        <w:rPr>
          <w:rFonts w:ascii="Verdana" w:hAnsi="Verdana"/>
          <w:b/>
          <w:sz w:val="18"/>
          <w:szCs w:val="18"/>
          <w:lang w:val="en-US"/>
        </w:rPr>
        <w:t>Oprava kolejových brzd spádoviště Česká Třebová st. 015</w:t>
      </w:r>
      <w:r w:rsidR="004E0EA6">
        <w:rPr>
          <w:rFonts w:ascii="Verdana" w:hAnsi="Verdana"/>
          <w:b/>
          <w:sz w:val="18"/>
          <w:szCs w:val="18"/>
          <w:lang w:val="en-US"/>
        </w:rPr>
        <w:t xml:space="preserve"> – 2. etapa</w:t>
      </w:r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45DD58F5" w14:textId="1D720433" w:rsidR="00017AFD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</w:t>
      </w:r>
      <w:r w:rsidR="009E2CCF">
        <w:rPr>
          <w:rFonts w:ascii="Verdana" w:hAnsi="Verdana"/>
          <w:sz w:val="18"/>
          <w:szCs w:val="18"/>
        </w:rPr>
        <w:t> </w:t>
      </w:r>
      <w:r w:rsidRPr="007722BE">
        <w:rPr>
          <w:rFonts w:ascii="Verdana" w:hAnsi="Verdana"/>
          <w:sz w:val="18"/>
          <w:szCs w:val="18"/>
        </w:rPr>
        <w:t>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57AA96EE" w14:textId="77777777" w:rsidR="00017AFD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 xml:space="preserve">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466CFFD4" w14:textId="77777777" w:rsidR="00EC2870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5E9F39E9" w14:textId="77777777" w:rsidR="00EC2870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1D7D8DF1" w14:textId="439B9486" w:rsidR="00EC2870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</w:t>
      </w:r>
      <w:r w:rsidR="009E2CCF">
        <w:rPr>
          <w:rFonts w:ascii="Verdana" w:hAnsi="Verdana"/>
          <w:sz w:val="18"/>
          <w:szCs w:val="18"/>
        </w:rPr>
        <w:t> </w:t>
      </w:r>
      <w:r w:rsidRPr="007722BE">
        <w:rPr>
          <w:rFonts w:ascii="Verdana" w:hAnsi="Verdana"/>
          <w:sz w:val="18"/>
          <w:szCs w:val="18"/>
        </w:rPr>
        <w:t>jednu fyzickou osobu;</w:t>
      </w:r>
    </w:p>
    <w:p w14:paraId="74BB1869" w14:textId="77777777" w:rsidR="00017AFD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48A46762" w14:textId="77777777" w:rsidR="000627AF" w:rsidRPr="007722BE" w:rsidRDefault="000627AF" w:rsidP="009E2CCF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580C6D" w14:textId="77777777" w:rsidR="00AE67F6" w:rsidRDefault="00AE67F6">
      <w:r>
        <w:separator/>
      </w:r>
    </w:p>
  </w:endnote>
  <w:endnote w:type="continuationSeparator" w:id="0">
    <w:p w14:paraId="7DB2FE4A" w14:textId="77777777" w:rsidR="00AE67F6" w:rsidRDefault="00AE6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43997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063F13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C83A86" w14:textId="257E31DE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4E0EA6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4E0EA6" w:rsidRPr="004E0EA6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3CE96C" w14:textId="77777777" w:rsidR="00AE67F6" w:rsidRDefault="00AE67F6">
      <w:r>
        <w:separator/>
      </w:r>
    </w:p>
  </w:footnote>
  <w:footnote w:type="continuationSeparator" w:id="0">
    <w:p w14:paraId="5E10650F" w14:textId="77777777" w:rsidR="00AE67F6" w:rsidRDefault="00AE67F6">
      <w:r>
        <w:continuationSeparator/>
      </w:r>
    </w:p>
  </w:footnote>
  <w:footnote w:id="1">
    <w:p w14:paraId="4C519408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70A8C5A7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15B39434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25493E2C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05E2E911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6D13E4CD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2F3D6C15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8A12E74" w14:textId="77777777" w:rsidTr="0045048D">
      <w:trPr>
        <w:trHeight w:val="925"/>
      </w:trPr>
      <w:tc>
        <w:tcPr>
          <w:tcW w:w="5041" w:type="dxa"/>
          <w:vAlign w:val="center"/>
        </w:tcPr>
        <w:p w14:paraId="4E1A3254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5E09A48B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32FA5525" w14:textId="77777777" w:rsidR="0045048D" w:rsidRDefault="0045048D" w:rsidP="001F6978">
          <w:pPr>
            <w:pStyle w:val="Zhlav"/>
            <w:jc w:val="right"/>
          </w:pPr>
        </w:p>
      </w:tc>
    </w:tr>
  </w:tbl>
  <w:p w14:paraId="6A7FF2F4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067A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E3D23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0EA6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E2CC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E67F6"/>
    <w:rsid w:val="00AF40B4"/>
    <w:rsid w:val="00B00B78"/>
    <w:rsid w:val="00B02F1F"/>
    <w:rsid w:val="00B11A32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1253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32DAC6"/>
  <w15:docId w15:val="{783F1288-7417-43EB-870A-0104343BE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18317F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CF72C6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1B765A-5C7D-4879-8890-BD5E42CF0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7</cp:revision>
  <cp:lastPrinted>2016-08-01T07:54:00Z</cp:lastPrinted>
  <dcterms:created xsi:type="dcterms:W3CDTF">2020-06-02T09:57:00Z</dcterms:created>
  <dcterms:modified xsi:type="dcterms:W3CDTF">2022-07-18T11:45:00Z</dcterms:modified>
</cp:coreProperties>
</file>